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5F" w:rsidRDefault="000473B8">
      <w:r>
        <w:rPr>
          <w:noProof/>
          <w:sz w:val="20"/>
        </w:rPr>
        <w:pict>
          <v:shapetype id="_x0000_t202" coordsize="21600,21600" o:spt="202" path="m,l,21600r21600,l21600,xe">
            <v:stroke joinstyle="miter"/>
            <v:path gradientshapeok="t" o:connecttype="rect"/>
          </v:shapetype>
          <v:shape id="_x0000_s1034" type="#_x0000_t202" style="position:absolute;margin-left:174.7pt;margin-top:501.7pt;width:149.6pt;height:43.1pt;z-index:251670016;mso-position-horizontal-relative:text;mso-position-vertical-relative:text" stroked="f">
            <v:textbox style="mso-next-textbox:#_x0000_s1034" inset="0,,0">
              <w:txbxContent>
                <w:p w:rsidR="000473B8" w:rsidRPr="000473B8" w:rsidRDefault="000473B8" w:rsidP="000473B8">
                  <w:pPr>
                    <w:rPr>
                      <w:rFonts w:asciiTheme="minorHAnsi" w:hAnsiTheme="minorHAnsi" w:cs="Arial"/>
                      <w:b/>
                      <w:sz w:val="26"/>
                      <w:szCs w:val="26"/>
                    </w:rPr>
                  </w:pPr>
                  <w:r w:rsidRPr="000473B8">
                    <w:rPr>
                      <w:rFonts w:asciiTheme="minorHAnsi" w:hAnsiTheme="minorHAnsi" w:cs="Arial"/>
                      <w:b/>
                      <w:sz w:val="26"/>
                      <w:szCs w:val="26"/>
                    </w:rPr>
                    <w:t>Wet Cell or AGM Batteries</w:t>
                  </w:r>
                </w:p>
                <w:p w:rsidR="000473B8" w:rsidRPr="000473B8" w:rsidRDefault="000473B8" w:rsidP="000473B8">
                  <w:pPr>
                    <w:rPr>
                      <w:rFonts w:asciiTheme="minorHAnsi" w:hAnsiTheme="minorHAnsi" w:cs="Arial"/>
                      <w:b/>
                      <w:sz w:val="26"/>
                      <w:szCs w:val="26"/>
                    </w:rPr>
                  </w:pPr>
                  <w:r w:rsidRPr="000473B8">
                    <w:rPr>
                      <w:rFonts w:asciiTheme="minorHAnsi" w:hAnsiTheme="minorHAnsi" w:cs="Arial"/>
                      <w:b/>
                      <w:sz w:val="26"/>
                      <w:szCs w:val="26"/>
                    </w:rPr>
                    <w:t>Gel Batteries</w:t>
                  </w:r>
                </w:p>
                <w:p w:rsidR="000473B8" w:rsidRPr="000473B8" w:rsidRDefault="000473B8" w:rsidP="000473B8">
                  <w:pPr>
                    <w:rPr>
                      <w:rFonts w:asciiTheme="minorHAnsi" w:hAnsiTheme="minorHAnsi" w:cs="Arial"/>
                    </w:rPr>
                  </w:pPr>
                </w:p>
              </w:txbxContent>
            </v:textbox>
          </v:shape>
        </w:pict>
      </w:r>
      <w:r w:rsidR="00C61FEE" w:rsidRPr="00C61FEE">
        <w:rPr>
          <w:noProof/>
          <w:sz w:val="20"/>
        </w:rPr>
        <w:pict>
          <v:shape id="_x0000_s1027" type="#_x0000_t202" style="position:absolute;margin-left:6.8pt;margin-top:229.1pt;width:551.2pt;height:198.8pt;z-index:251657728" filled="f" stroked="f">
            <v:textbox style="mso-next-textbox:#_x0000_s1027">
              <w:txbxContent>
                <w:p w:rsidR="00EF39DB" w:rsidRPr="00316697" w:rsidRDefault="00EF39DB" w:rsidP="00316697">
                  <w:pPr>
                    <w:autoSpaceDE w:val="0"/>
                    <w:autoSpaceDN w:val="0"/>
                    <w:adjustRightInd w:val="0"/>
                    <w:spacing w:line="360" w:lineRule="auto"/>
                    <w:rPr>
                      <w:rFonts w:ascii="Arial" w:hAnsi="Arial" w:cs="Arial"/>
                      <w:b/>
                      <w:bCs/>
                    </w:rPr>
                  </w:pPr>
                  <w:r>
                    <w:rPr>
                      <w:rFonts w:ascii="Arial" w:hAnsi="Arial" w:cs="Arial"/>
                      <w:b/>
                      <w:bCs/>
                    </w:rPr>
                    <w:t>Dip Switch LOCATION</w:t>
                  </w:r>
                </w:p>
                <w:p w:rsidR="00EF39DB" w:rsidRDefault="00EF39DB" w:rsidP="00E77A57">
                  <w:pPr>
                    <w:autoSpaceDE w:val="0"/>
                    <w:autoSpaceDN w:val="0"/>
                    <w:adjustRightInd w:val="0"/>
                    <w:rPr>
                      <w:rFonts w:ascii="Arial" w:hAnsi="Arial" w:cs="Arial"/>
                    </w:rPr>
                  </w:pPr>
                  <w:r>
                    <w:rPr>
                      <w:rFonts w:ascii="Arial" w:hAnsi="Arial" w:cs="Arial"/>
                    </w:rPr>
                    <w:t>The battery charger that was provided with the equipment is an advanced programmable battery charger that can be optimized to provide the best type of charging for your specific battery pack.  To access the programming DIP Switches your must remove the hard plastic label on the front of the charger.   Be certain that the battery charger is unplugged from supply AC voltage and be certain that the battery charger is disconnected from the battery pack.</w:t>
                  </w:r>
                </w:p>
                <w:p w:rsidR="00EF39DB" w:rsidRDefault="00EF39DB" w:rsidP="00E77A57">
                  <w:pPr>
                    <w:autoSpaceDE w:val="0"/>
                    <w:autoSpaceDN w:val="0"/>
                    <w:adjustRightInd w:val="0"/>
                    <w:rPr>
                      <w:rFonts w:ascii="Arial" w:hAnsi="Arial" w:cs="Arial"/>
                    </w:rPr>
                  </w:pPr>
                </w:p>
                <w:p w:rsidR="00EF39DB" w:rsidRPr="00440BA4" w:rsidRDefault="00EF39DB" w:rsidP="00440BA4">
                  <w:pPr>
                    <w:autoSpaceDE w:val="0"/>
                    <w:autoSpaceDN w:val="0"/>
                    <w:adjustRightInd w:val="0"/>
                    <w:spacing w:line="360" w:lineRule="auto"/>
                    <w:rPr>
                      <w:rFonts w:ascii="Arial" w:hAnsi="Arial" w:cs="Arial"/>
                      <w:b/>
                      <w:bCs/>
                    </w:rPr>
                  </w:pPr>
                  <w:r>
                    <w:rPr>
                      <w:rFonts w:ascii="Arial" w:hAnsi="Arial" w:cs="Arial"/>
                      <w:b/>
                      <w:bCs/>
                    </w:rPr>
                    <w:t>Battery Charger PROGRAMMING</w:t>
                  </w:r>
                </w:p>
                <w:p w:rsidR="00EF39DB" w:rsidRPr="00F8451B" w:rsidRDefault="00EF39DB" w:rsidP="00E77A57">
                  <w:pPr>
                    <w:autoSpaceDE w:val="0"/>
                    <w:autoSpaceDN w:val="0"/>
                    <w:adjustRightInd w:val="0"/>
                    <w:rPr>
                      <w:rFonts w:ascii="Arial" w:hAnsi="Arial" w:cs="Arial"/>
                      <w:b/>
                      <w:bCs/>
                    </w:rPr>
                  </w:pPr>
                  <w:r>
                    <w:rPr>
                      <w:rFonts w:ascii="Arial" w:hAnsi="Arial" w:cs="Arial"/>
                    </w:rPr>
                    <w:t>Determine what the nominal DC operating voltage of the machine, the type of batteries in the machine and the Amp Hour rating of the batteries.  Please note that charging amperage that you program into the battery charger should equate to roughly 10% of the Amp Hour rating of the batteries.  Follow the diagrams below to optimize the charging profile for the battery pack installed in the machine.</w:t>
                  </w:r>
                </w:p>
              </w:txbxContent>
            </v:textbox>
          </v:shape>
        </w:pict>
      </w:r>
      <w:r w:rsidR="009D2587">
        <w:rPr>
          <w:noProof/>
          <w:sz w:val="20"/>
        </w:rPr>
        <w:drawing>
          <wp:anchor distT="0" distB="0" distL="114300" distR="114300" simplePos="0" relativeHeight="251662848" behindDoc="0" locked="0" layoutInCell="1" allowOverlap="1">
            <wp:simplePos x="0" y="0"/>
            <wp:positionH relativeFrom="column">
              <wp:posOffset>1796258</wp:posOffset>
            </wp:positionH>
            <wp:positionV relativeFrom="paragraph">
              <wp:posOffset>1156422</wp:posOffset>
            </wp:positionV>
            <wp:extent cx="3604994" cy="1266738"/>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04994" cy="1266738"/>
                    </a:xfrm>
                    <a:prstGeom prst="rect">
                      <a:avLst/>
                    </a:prstGeom>
                    <a:noFill/>
                    <a:ln w="9525">
                      <a:noFill/>
                      <a:miter lim="800000"/>
                      <a:headEnd/>
                      <a:tailEnd/>
                    </a:ln>
                  </pic:spPr>
                </pic:pic>
              </a:graphicData>
            </a:graphic>
          </wp:anchor>
        </w:drawing>
      </w:r>
      <w:r w:rsidR="00C61FEE" w:rsidRPr="00C61FEE">
        <w:rPr>
          <w:noProof/>
          <w:sz w:val="20"/>
        </w:rPr>
        <w:pict>
          <v:shape id="_x0000_s1030" type="#_x0000_t202" style="position:absolute;margin-left:32.95pt;margin-top:468.25pt;width:126.1pt;height:19.8pt;z-index:251666944;mso-position-horizontal-relative:text;mso-position-vertical-relative:text" stroked="f">
            <v:textbox style="mso-next-textbox:#_x0000_s1030" inset="0,,0">
              <w:txbxContent>
                <w:p w:rsidR="00EF39DB" w:rsidRPr="00EF39DB" w:rsidRDefault="00EF39DB" w:rsidP="00EF39DB">
                  <w:pPr>
                    <w:jc w:val="center"/>
                    <w:rPr>
                      <w:rFonts w:ascii="Arial" w:hAnsi="Arial" w:cs="Arial"/>
                      <w:b/>
                      <w:sz w:val="28"/>
                      <w:szCs w:val="28"/>
                    </w:rPr>
                  </w:pPr>
                  <w:r w:rsidRPr="00EF39DB">
                    <w:rPr>
                      <w:rFonts w:ascii="Arial" w:hAnsi="Arial" w:cs="Arial"/>
                      <w:b/>
                      <w:sz w:val="28"/>
                      <w:szCs w:val="28"/>
                    </w:rPr>
                    <w:t>BATTERY TYPE</w:t>
                  </w:r>
                </w:p>
                <w:p w:rsidR="00EF39DB" w:rsidRPr="00EF39DB" w:rsidRDefault="00EF39DB" w:rsidP="00EF39DB">
                  <w:pPr>
                    <w:jc w:val="center"/>
                    <w:rPr>
                      <w:rFonts w:ascii="Arial" w:hAnsi="Arial" w:cs="Arial"/>
                      <w:b/>
                      <w:sz w:val="28"/>
                      <w:szCs w:val="28"/>
                    </w:rPr>
                  </w:pPr>
                </w:p>
                <w:p w:rsidR="00EF39DB" w:rsidRPr="0084785D" w:rsidRDefault="00EF39DB" w:rsidP="00EF39DB">
                  <w:pPr>
                    <w:jc w:val="right"/>
                    <w:rPr>
                      <w:rFonts w:ascii="Arial" w:hAnsi="Arial" w:cs="Arial"/>
                      <w:sz w:val="20"/>
                      <w:szCs w:val="20"/>
                    </w:rPr>
                  </w:pPr>
                </w:p>
              </w:txbxContent>
            </v:textbox>
          </v:shape>
        </w:pict>
      </w:r>
      <w:r w:rsidR="00C61FEE" w:rsidRPr="00C61FEE">
        <w:rPr>
          <w:noProof/>
          <w:sz w:val="20"/>
        </w:rPr>
        <w:pict>
          <v:shape id="_x0000_s1032" type="#_x0000_t202" style="position:absolute;margin-left:101.6pt;margin-top:574.6pt;width:202.15pt;height:38.3pt;z-index:251668992;mso-position-horizontal-relative:text;mso-position-vertical-relative:text" stroked="f">
            <v:textbox style="mso-next-textbox:#_x0000_s1032" inset="0,,0">
              <w:txbxContent>
                <w:p w:rsidR="00EF39DB" w:rsidRPr="00EF39DB" w:rsidRDefault="00EF39DB" w:rsidP="00EF39DB">
                  <w:pPr>
                    <w:jc w:val="center"/>
                    <w:rPr>
                      <w:rFonts w:ascii="Arial" w:hAnsi="Arial" w:cs="Arial"/>
                      <w:b/>
                      <w:sz w:val="28"/>
                      <w:szCs w:val="28"/>
                    </w:rPr>
                  </w:pPr>
                  <w:r w:rsidRPr="00EF39DB">
                    <w:rPr>
                      <w:rFonts w:ascii="Arial" w:hAnsi="Arial" w:cs="Arial"/>
                      <w:b/>
                      <w:sz w:val="28"/>
                      <w:szCs w:val="28"/>
                    </w:rPr>
                    <w:t>NOMINAL BATTERY PACK</w:t>
                  </w:r>
                </w:p>
                <w:p w:rsidR="00EF39DB" w:rsidRPr="00EF39DB" w:rsidRDefault="00EF39DB" w:rsidP="00EF39DB">
                  <w:pPr>
                    <w:jc w:val="center"/>
                    <w:rPr>
                      <w:rFonts w:ascii="Arial" w:hAnsi="Arial" w:cs="Arial"/>
                      <w:b/>
                      <w:sz w:val="28"/>
                      <w:szCs w:val="28"/>
                    </w:rPr>
                  </w:pPr>
                  <w:r w:rsidRPr="00EF39DB">
                    <w:rPr>
                      <w:rFonts w:ascii="Arial" w:hAnsi="Arial" w:cs="Arial"/>
                      <w:b/>
                      <w:sz w:val="28"/>
                      <w:szCs w:val="28"/>
                    </w:rPr>
                    <w:t>VOLTAGE</w:t>
                  </w:r>
                </w:p>
              </w:txbxContent>
            </v:textbox>
          </v:shape>
        </w:pict>
      </w:r>
      <w:r w:rsidR="00C61FEE" w:rsidRPr="00C61FEE">
        <w:rPr>
          <w:noProof/>
          <w:sz w:val="20"/>
        </w:rPr>
        <w:pict>
          <v:shape id="_x0000_s1031" type="#_x0000_t202" style="position:absolute;margin-left:358.6pt;margin-top:488.05pt;width:187pt;height:50.85pt;z-index:251667968;mso-position-horizontal-relative:text;mso-position-vertical-relative:text" stroked="f">
            <v:textbox style="mso-next-textbox:#_x0000_s1031" inset="0,,0">
              <w:txbxContent>
                <w:p w:rsidR="009D2587" w:rsidRDefault="009D2587" w:rsidP="009D2587">
                  <w:pPr>
                    <w:jc w:val="center"/>
                    <w:rPr>
                      <w:rFonts w:ascii="Arial" w:hAnsi="Arial" w:cs="Arial"/>
                      <w:b/>
                      <w:sz w:val="28"/>
                      <w:szCs w:val="28"/>
                    </w:rPr>
                  </w:pPr>
                  <w:r>
                    <w:rPr>
                      <w:rFonts w:ascii="Arial" w:hAnsi="Arial" w:cs="Arial"/>
                      <w:b/>
                      <w:sz w:val="28"/>
                      <w:szCs w:val="28"/>
                    </w:rPr>
                    <w:t>CHARGER AMPERAGE</w:t>
                  </w:r>
                </w:p>
                <w:p w:rsidR="00EF39DB" w:rsidRPr="009D2587" w:rsidRDefault="00EF39DB" w:rsidP="009D2587">
                  <w:pPr>
                    <w:jc w:val="center"/>
                    <w:rPr>
                      <w:rFonts w:ascii="Arial" w:hAnsi="Arial" w:cs="Arial"/>
                      <w:b/>
                      <w:sz w:val="28"/>
                      <w:szCs w:val="28"/>
                    </w:rPr>
                  </w:pPr>
                  <w:r w:rsidRPr="009D2587">
                    <w:rPr>
                      <w:rFonts w:ascii="Arial" w:hAnsi="Arial" w:cs="Arial"/>
                      <w:b/>
                      <w:sz w:val="28"/>
                      <w:szCs w:val="28"/>
                    </w:rPr>
                    <w:t>OUTPUT</w:t>
                  </w:r>
                </w:p>
                <w:p w:rsidR="00EF39DB" w:rsidRPr="009D2587" w:rsidRDefault="009D2587" w:rsidP="009D2587">
                  <w:pPr>
                    <w:jc w:val="center"/>
                    <w:rPr>
                      <w:rFonts w:ascii="Arial" w:hAnsi="Arial" w:cs="Arial"/>
                      <w:b/>
                      <w:sz w:val="20"/>
                      <w:szCs w:val="20"/>
                    </w:rPr>
                  </w:pPr>
                  <w:r w:rsidRPr="009D2587">
                    <w:rPr>
                      <w:rFonts w:ascii="Arial" w:hAnsi="Arial" w:cs="Arial"/>
                      <w:b/>
                      <w:sz w:val="20"/>
                      <w:szCs w:val="20"/>
                    </w:rPr>
                    <w:t>(10% of Battery AH Rating</w:t>
                  </w:r>
                  <w:r>
                    <w:rPr>
                      <w:rFonts w:ascii="Arial" w:hAnsi="Arial" w:cs="Arial"/>
                      <w:b/>
                      <w:sz w:val="20"/>
                      <w:szCs w:val="20"/>
                    </w:rPr>
                    <w:t>)</w:t>
                  </w:r>
                </w:p>
                <w:p w:rsidR="00EF39DB" w:rsidRPr="0084785D" w:rsidRDefault="00EF39DB" w:rsidP="00EF39DB">
                  <w:pPr>
                    <w:jc w:val="right"/>
                    <w:rPr>
                      <w:rFonts w:ascii="Arial" w:hAnsi="Arial" w:cs="Arial"/>
                      <w:sz w:val="20"/>
                      <w:szCs w:val="20"/>
                    </w:rPr>
                  </w:pPr>
                </w:p>
              </w:txbxContent>
            </v:textbox>
          </v:shape>
        </w:pict>
      </w:r>
      <w:r w:rsidR="009D2587">
        <w:rPr>
          <w:noProof/>
          <w:sz w:val="20"/>
        </w:rPr>
        <w:drawing>
          <wp:anchor distT="0" distB="0" distL="114300" distR="114300" simplePos="0" relativeHeight="251664896" behindDoc="0" locked="0" layoutInCell="1" allowOverlap="1">
            <wp:simplePos x="0" y="0"/>
            <wp:positionH relativeFrom="column">
              <wp:posOffset>4765675</wp:posOffset>
            </wp:positionH>
            <wp:positionV relativeFrom="paragraph">
              <wp:posOffset>6835775</wp:posOffset>
            </wp:positionV>
            <wp:extent cx="2011680" cy="1056640"/>
            <wp:effectExtent l="1905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2011680" cy="1056640"/>
                    </a:xfrm>
                    <a:prstGeom prst="rect">
                      <a:avLst/>
                    </a:prstGeom>
                    <a:noFill/>
                    <a:ln w="9525">
                      <a:noFill/>
                      <a:miter lim="800000"/>
                      <a:headEnd/>
                      <a:tailEnd/>
                    </a:ln>
                  </pic:spPr>
                </pic:pic>
              </a:graphicData>
            </a:graphic>
          </wp:anchor>
        </w:drawing>
      </w:r>
      <w:r w:rsidR="00EF39DB">
        <w:rPr>
          <w:noProof/>
          <w:sz w:val="20"/>
        </w:rPr>
        <w:drawing>
          <wp:anchor distT="0" distB="0" distL="114300" distR="114300" simplePos="0" relativeHeight="251665920" behindDoc="0" locked="0" layoutInCell="1" allowOverlap="1">
            <wp:simplePos x="0" y="0"/>
            <wp:positionH relativeFrom="column">
              <wp:posOffset>1560830</wp:posOffset>
            </wp:positionH>
            <wp:positionV relativeFrom="paragraph">
              <wp:posOffset>7808595</wp:posOffset>
            </wp:positionV>
            <wp:extent cx="1969135" cy="1022985"/>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969135" cy="1022985"/>
                    </a:xfrm>
                    <a:prstGeom prst="rect">
                      <a:avLst/>
                    </a:prstGeom>
                    <a:noFill/>
                    <a:ln w="9525">
                      <a:noFill/>
                      <a:miter lim="800000"/>
                      <a:headEnd/>
                      <a:tailEnd/>
                    </a:ln>
                  </pic:spPr>
                </pic:pic>
              </a:graphicData>
            </a:graphic>
          </wp:anchor>
        </w:drawing>
      </w:r>
      <w:r w:rsidR="00EF39DB">
        <w:rPr>
          <w:noProof/>
          <w:sz w:val="20"/>
        </w:rPr>
        <w:drawing>
          <wp:anchor distT="0" distB="0" distL="114300" distR="114300" simplePos="0" relativeHeight="251663872" behindDoc="0" locked="0" layoutInCell="1" allowOverlap="1">
            <wp:simplePos x="0" y="0"/>
            <wp:positionH relativeFrom="column">
              <wp:posOffset>210738</wp:posOffset>
            </wp:positionH>
            <wp:positionV relativeFrom="paragraph">
              <wp:posOffset>6206595</wp:posOffset>
            </wp:positionV>
            <wp:extent cx="3621772" cy="633261"/>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621533" cy="633219"/>
                    </a:xfrm>
                    <a:prstGeom prst="rect">
                      <a:avLst/>
                    </a:prstGeom>
                    <a:noFill/>
                    <a:ln w="9525">
                      <a:noFill/>
                      <a:miter lim="800000"/>
                      <a:headEnd/>
                      <a:tailEnd/>
                    </a:ln>
                  </pic:spPr>
                </pic:pic>
              </a:graphicData>
            </a:graphic>
          </wp:anchor>
        </w:drawing>
      </w:r>
      <w:r w:rsidR="00C61FEE" w:rsidRPr="00C61FEE">
        <w:rPr>
          <w:noProof/>
          <w:sz w:val="20"/>
        </w:rPr>
        <w:pict>
          <v:shape id="_x0000_s1029" type="#_x0000_t202" style="position:absolute;margin-left:407.4pt;margin-top:694.15pt;width:150.6pt;height:19.8pt;z-index:251661824;mso-position-horizontal-relative:text;mso-position-vertical-relative:text" stroked="f">
            <v:textbox style="mso-next-textbox:#_x0000_s1029" inset="0,,0">
              <w:txbxContent>
                <w:p w:rsidR="00EF39DB" w:rsidRDefault="00EF39DB" w:rsidP="0084785D">
                  <w:pPr>
                    <w:jc w:val="right"/>
                    <w:rPr>
                      <w:rFonts w:ascii="Arial" w:hAnsi="Arial" w:cs="Arial"/>
                      <w:sz w:val="20"/>
                      <w:szCs w:val="20"/>
                    </w:rPr>
                  </w:pPr>
                  <w:r w:rsidRPr="0084785D">
                    <w:rPr>
                      <w:rFonts w:ascii="Arial" w:hAnsi="Arial" w:cs="Arial"/>
                      <w:sz w:val="20"/>
                      <w:szCs w:val="20"/>
                    </w:rPr>
                    <w:t>Technical Bulletin 20090326-</w:t>
                  </w:r>
                  <w:r>
                    <w:rPr>
                      <w:rFonts w:ascii="Arial" w:hAnsi="Arial" w:cs="Arial"/>
                      <w:sz w:val="20"/>
                      <w:szCs w:val="20"/>
                    </w:rPr>
                    <w:t>2</w:t>
                  </w:r>
                </w:p>
                <w:p w:rsidR="00EF39DB" w:rsidRPr="0084785D" w:rsidRDefault="00EF39DB" w:rsidP="0084785D">
                  <w:pPr>
                    <w:jc w:val="right"/>
                    <w:rPr>
                      <w:rFonts w:ascii="Arial" w:hAnsi="Arial" w:cs="Arial"/>
                      <w:sz w:val="20"/>
                      <w:szCs w:val="20"/>
                    </w:rPr>
                  </w:pPr>
                </w:p>
              </w:txbxContent>
            </v:textbox>
          </v:shape>
        </w:pict>
      </w:r>
      <w:r w:rsidR="00C61FEE" w:rsidRPr="00C61FEE">
        <w:rPr>
          <w:noProof/>
          <w:sz w:val="20"/>
        </w:rPr>
        <w:pict>
          <v:shape id="_x0000_s1028" type="#_x0000_t202" style="position:absolute;margin-left:6.8pt;margin-top:50.8pt;width:551.2pt;height:31.05pt;z-index:251660800;mso-position-horizontal-relative:text;mso-position-vertical-relative:text" filled="f" stroked="f">
            <v:textbox style="mso-next-textbox:#_x0000_s1028">
              <w:txbxContent>
                <w:p w:rsidR="00EF39DB" w:rsidRPr="0002124F" w:rsidRDefault="00EF39DB" w:rsidP="00AC5692">
                  <w:pPr>
                    <w:jc w:val="center"/>
                    <w:rPr>
                      <w:rFonts w:ascii="Arial" w:hAnsi="Arial" w:cs="Arial"/>
                      <w:b/>
                      <w:sz w:val="32"/>
                      <w:szCs w:val="32"/>
                    </w:rPr>
                  </w:pPr>
                  <w:r>
                    <w:rPr>
                      <w:rFonts w:ascii="Arial" w:hAnsi="Arial" w:cs="Arial"/>
                      <w:b/>
                      <w:sz w:val="32"/>
                      <w:szCs w:val="32"/>
                    </w:rPr>
                    <w:t>S.P.E. BATTERY CHARGER SETTINGS</w:t>
                  </w:r>
                </w:p>
              </w:txbxContent>
            </v:textbox>
          </v:shape>
        </w:pict>
      </w:r>
      <w:r w:rsidR="00732960" w:rsidRPr="00732960">
        <w:rPr>
          <w:noProof/>
        </w:rPr>
        <w:t xml:space="preserve"> </w:t>
      </w:r>
      <w:r w:rsidR="00152C67">
        <w:rPr>
          <w:noProof/>
        </w:rPr>
        <w:drawing>
          <wp:inline distT="0" distB="0" distL="0" distR="0">
            <wp:extent cx="7137400" cy="9461500"/>
            <wp:effectExtent l="19050" t="0" r="6350" b="0"/>
            <wp:docPr id="3" name="Picture 3" descr="L:\GA\Betco Bulletins\Betco Equipment Bulletin\Technical Bulletin ar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A\Betco Bulletins\Betco Equipment Bulletin\Technical Bulletin art.WMF"/>
                    <pic:cNvPicPr>
                      <a:picLocks noChangeAspect="1" noChangeArrowheads="1"/>
                    </pic:cNvPicPr>
                  </pic:nvPicPr>
                  <pic:blipFill>
                    <a:blip r:embed="rId9"/>
                    <a:srcRect/>
                    <a:stretch>
                      <a:fillRect/>
                    </a:stretch>
                  </pic:blipFill>
                  <pic:spPr bwMode="auto">
                    <a:xfrm>
                      <a:off x="0" y="0"/>
                      <a:ext cx="7137400" cy="9461500"/>
                    </a:xfrm>
                    <a:prstGeom prst="rect">
                      <a:avLst/>
                    </a:prstGeom>
                    <a:noFill/>
                    <a:ln w="9525">
                      <a:noFill/>
                      <a:miter lim="800000"/>
                      <a:headEnd/>
                      <a:tailEnd/>
                    </a:ln>
                  </pic:spPr>
                </pic:pic>
              </a:graphicData>
            </a:graphic>
          </wp:inline>
        </w:drawing>
      </w:r>
      <w:r w:rsidR="00C61FEE" w:rsidRPr="00C61FEE">
        <w:rPr>
          <w:noProof/>
          <w:sz w:val="20"/>
        </w:rPr>
        <w:pict>
          <v:shape id="_x0000_s1026" type="#_x0000_t202" style="position:absolute;margin-left:558pt;margin-top:747pt;width:27pt;height:27pt;z-index:251656704;mso-position-horizontal-relative:text;mso-position-vertical-relative:text" filled="f" stroked="f">
            <v:textbox>
              <w:txbxContent>
                <w:p w:rsidR="00EF39DB" w:rsidRDefault="00EF39DB">
                  <w:pPr>
                    <w:spacing w:line="200" w:lineRule="exact"/>
                    <w:jc w:val="center"/>
                    <w:rPr>
                      <w:rFonts w:ascii="Arial Black" w:hAnsi="Arial Black"/>
                      <w:color w:val="808080"/>
                      <w:sz w:val="18"/>
                    </w:rPr>
                  </w:pPr>
                </w:p>
              </w:txbxContent>
            </v:textbox>
          </v:shape>
        </w:pict>
      </w:r>
    </w:p>
    <w:sectPr w:rsidR="0068575F" w:rsidSect="0068575F">
      <w:pgSz w:w="12240" w:h="15840" w:code="1"/>
      <w:pgMar w:top="504" w:right="259" w:bottom="259" w:left="504"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4182"/>
    <w:multiLevelType w:val="hybridMultilevel"/>
    <w:tmpl w:val="C0EA82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7B29FD"/>
    <w:multiLevelType w:val="hybridMultilevel"/>
    <w:tmpl w:val="0928A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B6325BF"/>
    <w:multiLevelType w:val="hybridMultilevel"/>
    <w:tmpl w:val="848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5677A2"/>
    <w:multiLevelType w:val="hybridMultilevel"/>
    <w:tmpl w:val="971A2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compat/>
  <w:rsids>
    <w:rsidRoot w:val="0084372D"/>
    <w:rsid w:val="0002124F"/>
    <w:rsid w:val="000473B8"/>
    <w:rsid w:val="00152C67"/>
    <w:rsid w:val="001D43D8"/>
    <w:rsid w:val="00223F26"/>
    <w:rsid w:val="00316697"/>
    <w:rsid w:val="00440BA4"/>
    <w:rsid w:val="00483D95"/>
    <w:rsid w:val="004B781B"/>
    <w:rsid w:val="004F6238"/>
    <w:rsid w:val="0055210C"/>
    <w:rsid w:val="0068575F"/>
    <w:rsid w:val="00687A55"/>
    <w:rsid w:val="00732960"/>
    <w:rsid w:val="00762F3B"/>
    <w:rsid w:val="007B10E1"/>
    <w:rsid w:val="0084372D"/>
    <w:rsid w:val="0084785D"/>
    <w:rsid w:val="009D2587"/>
    <w:rsid w:val="00A33401"/>
    <w:rsid w:val="00AC5692"/>
    <w:rsid w:val="00B23E21"/>
    <w:rsid w:val="00C61FEE"/>
    <w:rsid w:val="00C7484B"/>
    <w:rsid w:val="00D625FD"/>
    <w:rsid w:val="00DE6BCB"/>
    <w:rsid w:val="00E7799D"/>
    <w:rsid w:val="00E77A57"/>
    <w:rsid w:val="00EF39DB"/>
    <w:rsid w:val="00F84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colormru v:ext="edit" colors="#00889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81B"/>
    <w:rPr>
      <w:sz w:val="24"/>
      <w:szCs w:val="24"/>
    </w:rPr>
  </w:style>
  <w:style w:type="paragraph" w:styleId="Heading1">
    <w:name w:val="heading 1"/>
    <w:basedOn w:val="Normal"/>
    <w:next w:val="Normal"/>
    <w:qFormat/>
    <w:rsid w:val="004B781B"/>
    <w:pPr>
      <w:keepNext/>
      <w:tabs>
        <w:tab w:val="right" w:leader="dot" w:pos="4680"/>
        <w:tab w:val="left" w:leader="dot" w:pos="5760"/>
        <w:tab w:val="left" w:leader="dot" w:pos="6480"/>
      </w:tabs>
      <w:outlineLvl w:val="0"/>
    </w:pPr>
    <w:rPr>
      <w:rFonts w:ascii="Arial" w:hAnsi="Arial" w:cs="Arial"/>
      <w:b/>
      <w:bCs/>
      <w:i/>
      <w:iCs/>
      <w:sz w:val="20"/>
    </w:rPr>
  </w:style>
  <w:style w:type="paragraph" w:styleId="Heading2">
    <w:name w:val="heading 2"/>
    <w:basedOn w:val="Normal"/>
    <w:next w:val="Normal"/>
    <w:qFormat/>
    <w:rsid w:val="004B781B"/>
    <w:pPr>
      <w:keepNext/>
      <w:outlineLvl w:val="1"/>
    </w:pPr>
    <w:rPr>
      <w:rFonts w:ascii="Arial Black" w:hAnsi="Arial Black" w:cs="Arial"/>
      <w:i/>
      <w:iCs/>
      <w:sz w:val="22"/>
    </w:rPr>
  </w:style>
  <w:style w:type="paragraph" w:styleId="Heading3">
    <w:name w:val="heading 3"/>
    <w:basedOn w:val="Normal"/>
    <w:next w:val="Normal"/>
    <w:qFormat/>
    <w:rsid w:val="004B781B"/>
    <w:pPr>
      <w:keepNext/>
      <w:outlineLvl w:val="2"/>
    </w:pPr>
    <w:rPr>
      <w:rFonts w:ascii="Arial Black" w:hAnsi="Arial Black" w:cs="Arial"/>
      <w:i/>
      <w:iCs/>
      <w:color w:val="018099"/>
      <w:sz w:val="32"/>
    </w:rPr>
  </w:style>
  <w:style w:type="paragraph" w:styleId="Heading4">
    <w:name w:val="heading 4"/>
    <w:basedOn w:val="Normal"/>
    <w:next w:val="Normal"/>
    <w:qFormat/>
    <w:rsid w:val="004B781B"/>
    <w:pPr>
      <w:keepNext/>
      <w:jc w:val="center"/>
      <w:outlineLvl w:val="3"/>
    </w:pPr>
    <w:rPr>
      <w:rFonts w:ascii="Arial Black" w:hAnsi="Arial Black" w:cs="Arial"/>
      <w:bCs/>
      <w:i/>
      <w:iCs/>
      <w:sz w:val="28"/>
    </w:rPr>
  </w:style>
  <w:style w:type="paragraph" w:styleId="Heading5">
    <w:name w:val="heading 5"/>
    <w:basedOn w:val="Normal"/>
    <w:next w:val="Normal"/>
    <w:qFormat/>
    <w:rsid w:val="004B781B"/>
    <w:pPr>
      <w:keepNext/>
      <w:outlineLvl w:val="4"/>
    </w:pPr>
    <w:rPr>
      <w:rFonts w:ascii="Arial" w:hAnsi="Arial"/>
      <w:b/>
      <w:bCs/>
      <w:sz w:val="20"/>
    </w:rPr>
  </w:style>
  <w:style w:type="paragraph" w:styleId="Heading6">
    <w:name w:val="heading 6"/>
    <w:basedOn w:val="Normal"/>
    <w:next w:val="Normal"/>
    <w:qFormat/>
    <w:rsid w:val="004B781B"/>
    <w:pPr>
      <w:keepNext/>
      <w:outlineLvl w:val="5"/>
    </w:pPr>
    <w:rPr>
      <w:rFonts w:ascii="Arial" w:hAnsi="Arial"/>
      <w:b/>
      <w:bCs/>
      <w:i/>
      <w:iCs/>
      <w:sz w:val="20"/>
    </w:rPr>
  </w:style>
  <w:style w:type="paragraph" w:styleId="Heading7">
    <w:name w:val="heading 7"/>
    <w:basedOn w:val="Normal"/>
    <w:next w:val="Normal"/>
    <w:qFormat/>
    <w:rsid w:val="004B781B"/>
    <w:pPr>
      <w:keepNext/>
      <w:ind w:left="720" w:firstLine="720"/>
      <w:outlineLvl w:val="6"/>
    </w:pPr>
    <w:rPr>
      <w:rFonts w:ascii="Arial" w:hAnsi="Arial" w:cs="Arial"/>
      <w:b/>
      <w:sz w:val="20"/>
    </w:rPr>
  </w:style>
  <w:style w:type="paragraph" w:styleId="Heading8">
    <w:name w:val="heading 8"/>
    <w:basedOn w:val="Normal"/>
    <w:next w:val="Normal"/>
    <w:qFormat/>
    <w:rsid w:val="004B781B"/>
    <w:pPr>
      <w:keepNext/>
      <w:jc w:val="center"/>
      <w:outlineLvl w:val="7"/>
    </w:pPr>
    <w:rPr>
      <w:rFonts w:ascii="Arial Black" w:hAnsi="Arial Black"/>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81B"/>
    <w:pPr>
      <w:tabs>
        <w:tab w:val="center" w:pos="4320"/>
        <w:tab w:val="right" w:pos="8640"/>
      </w:tabs>
    </w:pPr>
    <w:rPr>
      <w:rFonts w:ascii="Arial" w:hAnsi="Arial"/>
      <w:sz w:val="20"/>
    </w:rPr>
  </w:style>
  <w:style w:type="paragraph" w:styleId="BodyText">
    <w:name w:val="Body Text"/>
    <w:basedOn w:val="Normal"/>
    <w:rsid w:val="004B781B"/>
    <w:pPr>
      <w:tabs>
        <w:tab w:val="left" w:leader="dot" w:pos="3240"/>
        <w:tab w:val="left" w:leader="dot" w:pos="3600"/>
        <w:tab w:val="left" w:leader="dot" w:pos="3960"/>
        <w:tab w:val="left" w:leader="dot" w:pos="4320"/>
        <w:tab w:val="left" w:leader="dot" w:pos="4680"/>
        <w:tab w:val="left" w:leader="dot" w:pos="5040"/>
        <w:tab w:val="left" w:leader="dot" w:pos="5760"/>
        <w:tab w:val="left" w:leader="dot" w:pos="6480"/>
        <w:tab w:val="left" w:leader="dot" w:pos="6840"/>
      </w:tabs>
    </w:pPr>
    <w:rPr>
      <w:rFonts w:ascii="Arial" w:hAnsi="Arial" w:cs="Arial"/>
      <w:i/>
      <w:iCs/>
      <w:sz w:val="20"/>
    </w:rPr>
  </w:style>
  <w:style w:type="paragraph" w:styleId="BodyText2">
    <w:name w:val="Body Text 2"/>
    <w:basedOn w:val="Normal"/>
    <w:rsid w:val="004B781B"/>
    <w:pPr>
      <w:tabs>
        <w:tab w:val="left" w:leader="dot" w:pos="1800"/>
        <w:tab w:val="left" w:leader="dot" w:pos="4320"/>
        <w:tab w:val="left" w:leader="dot" w:pos="4680"/>
        <w:tab w:val="left" w:leader="dot" w:pos="5040"/>
        <w:tab w:val="left" w:leader="dot" w:pos="5760"/>
        <w:tab w:val="left" w:leader="dot" w:pos="6480"/>
        <w:tab w:val="left" w:leader="dot" w:pos="6840"/>
      </w:tabs>
    </w:pPr>
    <w:rPr>
      <w:rFonts w:ascii="Arial" w:hAnsi="Arial" w:cs="Arial"/>
      <w:sz w:val="20"/>
    </w:rPr>
  </w:style>
  <w:style w:type="paragraph" w:styleId="BodyText3">
    <w:name w:val="Body Text 3"/>
    <w:basedOn w:val="Normal"/>
    <w:rsid w:val="004B781B"/>
    <w:rPr>
      <w:rFonts w:ascii="Arial" w:hAnsi="Arial" w:cs="Arial"/>
      <w:bCs/>
      <w:sz w:val="22"/>
    </w:rPr>
  </w:style>
  <w:style w:type="paragraph" w:styleId="FootnoteText">
    <w:name w:val="footnote text"/>
    <w:basedOn w:val="Normal"/>
    <w:semiHidden/>
    <w:rsid w:val="004B781B"/>
    <w:rPr>
      <w:sz w:val="20"/>
      <w:szCs w:val="20"/>
    </w:rPr>
  </w:style>
  <w:style w:type="character" w:styleId="FootnoteReference">
    <w:name w:val="footnote reference"/>
    <w:basedOn w:val="DefaultParagraphFont"/>
    <w:semiHidden/>
    <w:rsid w:val="004B781B"/>
    <w:rPr>
      <w:vertAlign w:val="superscript"/>
    </w:rPr>
  </w:style>
  <w:style w:type="paragraph" w:styleId="BalloonText">
    <w:name w:val="Balloon Text"/>
    <w:basedOn w:val="Normal"/>
    <w:link w:val="BalloonTextChar"/>
    <w:uiPriority w:val="99"/>
    <w:semiHidden/>
    <w:unhideWhenUsed/>
    <w:rsid w:val="0084372D"/>
    <w:rPr>
      <w:rFonts w:ascii="Tahoma" w:hAnsi="Tahoma" w:cs="Tahoma"/>
      <w:sz w:val="16"/>
      <w:szCs w:val="16"/>
    </w:rPr>
  </w:style>
  <w:style w:type="character" w:customStyle="1" w:styleId="BalloonTextChar">
    <w:name w:val="Balloon Text Char"/>
    <w:basedOn w:val="DefaultParagraphFont"/>
    <w:link w:val="BalloonText"/>
    <w:uiPriority w:val="99"/>
    <w:semiHidden/>
    <w:rsid w:val="0084372D"/>
    <w:rPr>
      <w:rFonts w:ascii="Tahoma" w:hAnsi="Tahoma" w:cs="Tahoma"/>
      <w:sz w:val="16"/>
      <w:szCs w:val="16"/>
    </w:rPr>
  </w:style>
  <w:style w:type="paragraph" w:styleId="ListParagraph">
    <w:name w:val="List Paragraph"/>
    <w:basedOn w:val="Normal"/>
    <w:uiPriority w:val="34"/>
    <w:qFormat/>
    <w:rsid w:val="0002124F"/>
    <w:pPr>
      <w:spacing w:after="200" w:line="276" w:lineRule="auto"/>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tchell.BETNET\Local%20Settings\Temporary%20Internet%20Files\Content.Outlook\VWVOEJRW\Technical%20Bulletin%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8B5BA9-0B25-4616-8A27-B11BAB6B3B0C}"/>
</file>

<file path=customXml/itemProps2.xml><?xml version="1.0" encoding="utf-8"?>
<ds:datastoreItem xmlns:ds="http://schemas.openxmlformats.org/officeDocument/2006/customXml" ds:itemID="{2CF0B4E0-D9E2-4A6B-93A7-139FEA6EF269}"/>
</file>

<file path=customXml/itemProps3.xml><?xml version="1.0" encoding="utf-8"?>
<ds:datastoreItem xmlns:ds="http://schemas.openxmlformats.org/officeDocument/2006/customXml" ds:itemID="{8A48E634-2D84-4BC7-9FDF-45877BABB1A7}"/>
</file>

<file path=docProps/app.xml><?xml version="1.0" encoding="utf-8"?>
<Properties xmlns="http://schemas.openxmlformats.org/officeDocument/2006/extended-properties" xmlns:vt="http://schemas.openxmlformats.org/officeDocument/2006/docPropsVTypes">
  <Template>Technical Bulletin template (2)</Template>
  <TotalTime>5</TotalTime>
  <Pages>1</Pages>
  <Words>0</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Betco Corporation</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jmitchell</dc:creator>
  <cp:keywords/>
  <dc:description/>
  <cp:lastModifiedBy>sdavis</cp:lastModifiedBy>
  <cp:revision>3</cp:revision>
  <cp:lastPrinted>2004-02-27T11:51:00Z</cp:lastPrinted>
  <dcterms:created xsi:type="dcterms:W3CDTF">2009-06-24T13:01:00Z</dcterms:created>
  <dcterms:modified xsi:type="dcterms:W3CDTF">2009-06-26T12:38:00Z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